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867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44"/>
          <w:szCs w:val="44"/>
        </w:rPr>
        <w:t>学生宿舍安全事项告知书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我班于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日在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楼</w:t>
      </w:r>
      <w:r>
        <w:rPr>
          <w:rFonts w:hint="eastAsia" w:ascii="仿宋" w:hAnsi="仿宋" w:eastAsia="仿宋" w:cs="仿宋"/>
          <w:spacing w:val="-4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教室，在辅导员的主持下，召开主题班会，组织学生认真学习《学生手册》《学生公寓管理条例》《学生违纪处分条例》等规章制度。并将涉及学生宿舍安全有关注意事项告知所有同学。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学生宿舍有关安全注意事项告知：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1.配合学校管理，认真开展自查整改，积极消除安全隐患。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2.电动车、自行车不进入宿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32"/>
          <w:szCs w:val="32"/>
        </w:rPr>
        <w:t>舍楼，不在宿舍楼内给电动车、电瓶车等充电。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3.不在宿舍存放、使用各种违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电器（包括电炉、电饭煲、热得快、微波炉、电热壶、电热杯、取暖器、电磁炉、电熨斗、电热毯、暖手宝等发热类电器）。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4.离开宿舍及时关窗锁门，人走断开宿舍总电源。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5.不使用蜡烛、酒精炉（灯）、煤油炉（灯）等明火用品。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6.不存放或燃放烟花爆竹等易燃易爆品，不焚烧杂物等，不在宿舍存放管制刀具。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7.不在宿舍区抽烟。宿舍内不存放烟盒、香烟、烟缸、烟头、打火机等。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8.不损毁或私自拆装、挪动学校安装的固定用电设施、消防标志和消防器材。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9.不从宿舍楼内向楼下乱扔垃圾、烟头等物品；不把垃圾等杂物放到宿舍门口或宿舍楼道内。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10.按时作息，不晚归、不夜不归宿、不擅自校外住宿、不留宿校外人员、不替寝。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11.不私自带非本楼人员进入宿舍。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12.不携带宠物进出宿舍或者在宿舍内饲养宠物。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13.不私拉乱接电线、擅自加装插座；不私接空调插座取电。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14.按时打扫卫生，整理内务，保持室内干净整洁。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15.放假离校关锁好门窗、断水断电、带走贵重物品。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16.不在宿舍赌博、酗酒、滋事、打架、斗殴等。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17.不在宿舍内从事商业经营活动。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18.认真学习消防知识，遇突发事件（火灾、地震等）能正确逃生。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19.发现火灾险情，立即报告宿舍管理员、辅导员。宿舍开关、灯具、线路等损坏及时报修，不私自处理。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20.服从管理，不顶撞、威胁、刁难管理人员、检查宿舍人员，不无理取闹等。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学生签名：（班级所有人员签名，不得代签）班级人数：</w:t>
      </w:r>
    </w:p>
    <w:tbl>
      <w:tblPr>
        <w:tblStyle w:val="6"/>
        <w:tblW w:w="8826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469"/>
        <w:gridCol w:w="1469"/>
        <w:gridCol w:w="1469"/>
        <w:gridCol w:w="1469"/>
        <w:gridCol w:w="14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学院：        班级：      辅导员签名：    日期：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5D3F7807"/>
    <w:rsid w:val="5D3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2024-05-11T00:10:00Z</dcterms:created>
  <dc:creator>姜姜</dc:creator>
  <cp:lastModifiedBy>姜姜</cp:lastModifiedBy>
  <dcterms:modified xsi:type="dcterms:W3CDTF">2024-05-11T00:10:37Z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306702CCF58047C1A148C3C5B3F72A12_11</vt:lpwstr>
  </property>
</Properties>
</file>